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C" w:rsidRPr="0043608C" w:rsidRDefault="0043608C" w:rsidP="0043608C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</w:pPr>
      <w:proofErr w:type="spellStart"/>
      <w:r w:rsidRPr="0043608C">
        <w:rPr>
          <w:rFonts w:ascii="Arial" w:eastAsia="Times New Roman" w:hAnsi="Arial" w:cs="Arial"/>
          <w:color w:val="000000"/>
          <w:kern w:val="36"/>
          <w:sz w:val="65"/>
          <w:szCs w:val="65"/>
          <w:lang w:eastAsia="ru-RU"/>
        </w:rPr>
        <w:t>Догазификация</w:t>
      </w:r>
      <w:proofErr w:type="spellEnd"/>
    </w:p>
    <w:p w:rsidR="0043608C" w:rsidRPr="0043608C" w:rsidRDefault="0043608C" w:rsidP="0043608C">
      <w:pPr>
        <w:shd w:val="clear" w:color="auto" w:fill="FFFFFF"/>
        <w:spacing w:after="96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D38669" wp14:editId="24D83D2B">
            <wp:extent cx="9267825" cy="5267325"/>
            <wp:effectExtent l="0" t="0" r="9525" b="9525"/>
            <wp:docPr id="9" name="Рисунок 9" descr="https://mrg.gazprom.ru/_ah/img/altoTloGM22_AQW7yjCs4g=s11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g.gazprom.ru/_ah/img/altoTloGM22_AQW7yjCs4g=s11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shd w:val="clear" w:color="auto" w:fill="FFFFFF"/>
        <w:spacing w:before="45" w:after="264" w:line="240" w:lineRule="auto"/>
        <w:outlineLvl w:val="3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hyperlink r:id="rId8" w:tgtFrame="_blank" w:history="1">
        <w:r w:rsidRPr="0043608C">
          <w:rPr>
            <w:rFonts w:ascii="Arial" w:eastAsia="Times New Roman" w:hAnsi="Arial" w:cs="Arial"/>
            <w:i/>
            <w:iCs/>
            <w:color w:val="898989"/>
            <w:sz w:val="20"/>
            <w:szCs w:val="20"/>
            <w:lang w:eastAsia="ru-RU"/>
          </w:rPr>
          <w:t>Увеличенная фотография (JPG, 248 КБ)</w:t>
        </w:r>
      </w:hyperlink>
    </w:p>
    <w:p w:rsidR="0043608C" w:rsidRPr="0043608C" w:rsidRDefault="0043608C" w:rsidP="0043608C">
      <w:pPr>
        <w:shd w:val="clear" w:color="auto" w:fill="FFFFFF"/>
        <w:spacing w:before="264" w:after="96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proofErr w:type="spellStart"/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Догазификация</w:t>
      </w:r>
      <w:proofErr w:type="spellEnd"/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— подведение газа до границ земельного участка в газифицированных населенных пунктах без привлечения сре</w:t>
      </w:r>
      <w:proofErr w:type="gramStart"/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дств гр</w:t>
      </w:r>
      <w:proofErr w:type="gramEnd"/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аждан в соответствии с </w:t>
      </w:r>
      <w:hyperlink r:id="rId9" w:tgtFrame="_blank" w:history="1">
        <w:r w:rsidRPr="0043608C">
          <w:rPr>
            <w:rFonts w:ascii="Arial" w:eastAsia="Times New Roman" w:hAnsi="Arial" w:cs="Arial"/>
            <w:color w:val="007BC1"/>
            <w:sz w:val="34"/>
            <w:szCs w:val="34"/>
            <w:lang w:eastAsia="ru-RU"/>
          </w:rPr>
          <w:t>Поручением Президента РФ Владимира Путина</w:t>
        </w:r>
      </w:hyperlink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 а также подключение объекта капитального строительства.</w:t>
      </w:r>
    </w:p>
    <w:p w:rsidR="0043608C" w:rsidRPr="0043608C" w:rsidRDefault="0043608C" w:rsidP="00436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608C" w:rsidRPr="0043608C" w:rsidRDefault="0043608C" w:rsidP="00436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AF57FD" wp14:editId="5FCF55AE">
            <wp:extent cx="9391650" cy="876300"/>
            <wp:effectExtent l="0" t="0" r="0" b="0"/>
            <wp:docPr id="8" name="Рисунок 8" descr="https://mrg.gazprom.ru/_ah/img/RJLFW6y6Kjln9ymEMRZD6w=s110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g.gazprom.ru/_ah/img/RJLFW6y6Kjln9ymEMRZD6w=s110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shd w:val="clear" w:color="auto" w:fill="FFFFFF"/>
        <w:spacing w:before="45" w:after="264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hyperlink r:id="rId12" w:tgtFrame="_blank" w:history="1">
        <w:r w:rsidRPr="0043608C">
          <w:rPr>
            <w:rFonts w:ascii="Arial" w:eastAsia="Times New Roman" w:hAnsi="Arial" w:cs="Arial"/>
            <w:i/>
            <w:iCs/>
            <w:color w:val="898989"/>
            <w:sz w:val="20"/>
            <w:szCs w:val="20"/>
            <w:lang w:eastAsia="ru-RU"/>
          </w:rPr>
          <w:t>Увеличенная фотография (JPG, 44 КБ)</w:t>
        </w:r>
      </w:hyperlink>
    </w:p>
    <w:p w:rsidR="0043608C" w:rsidRPr="0043608C" w:rsidRDefault="0043608C" w:rsidP="0043608C">
      <w:pPr>
        <w:shd w:val="clear" w:color="auto" w:fill="FFFFFF"/>
        <w:spacing w:before="264" w:after="96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13" w:tgtFrame="_blank" w:history="1">
        <w:r w:rsidRPr="0043608C">
          <w:rPr>
            <w:rFonts w:ascii="Arial" w:eastAsia="Times New Roman" w:hAnsi="Arial" w:cs="Arial"/>
            <w:color w:val="007BC1"/>
            <w:sz w:val="34"/>
            <w:szCs w:val="34"/>
            <w:lang w:eastAsia="ru-RU"/>
          </w:rPr>
          <w:t>Единый оператор газификации</w:t>
        </w:r>
      </w:hyperlink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, или ЕОГ, — единый центр ответственности по вопросам газификации и по обеспечению бесплатного подключения домовладений к сетям газораспределения.</w:t>
      </w:r>
    </w:p>
    <w:p w:rsidR="0043608C" w:rsidRPr="0043608C" w:rsidRDefault="0043608C" w:rsidP="0043608C">
      <w:pPr>
        <w:shd w:val="clear" w:color="auto" w:fill="FFFFFF"/>
        <w:spacing w:before="264" w:after="96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  <w:t>Региональный оператор газификации (РОГ) — это компания, являющаяся таким же центром ответственности, как и ЕОГ, на той территории субъекта, где ее сетей больше, чем у </w:t>
      </w:r>
      <w:proofErr w:type="spellStart"/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ЕОГа</w:t>
      </w:r>
      <w:proofErr w:type="spellEnd"/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</w:t>
      </w:r>
    </w:p>
    <w:p w:rsidR="0043608C" w:rsidRPr="0043608C" w:rsidRDefault="0043608C" w:rsidP="0043608C">
      <w:pPr>
        <w:shd w:val="clear" w:color="auto" w:fill="FFFFFF"/>
        <w:spacing w:after="96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016ED12" wp14:editId="7A91A4DA">
            <wp:extent cx="9210675" cy="4448175"/>
            <wp:effectExtent l="0" t="0" r="9525" b="9525"/>
            <wp:docPr id="7" name="Рисунок 7" descr="https://mrg.gazprom.ru/_ah/img/O-KwryB0KP5rTxB8BnB4lw=s1100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rg.gazprom.ru/_ah/img/O-KwryB0KP5rTxB8BnB4lw=s1100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shd w:val="clear" w:color="auto" w:fill="FFFFFF"/>
        <w:spacing w:before="45" w:after="264" w:line="240" w:lineRule="auto"/>
        <w:outlineLvl w:val="3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hyperlink r:id="rId16" w:tgtFrame="_blank" w:history="1">
        <w:r w:rsidRPr="0043608C">
          <w:rPr>
            <w:rFonts w:ascii="Arial" w:eastAsia="Times New Roman" w:hAnsi="Arial" w:cs="Arial"/>
            <w:i/>
            <w:iCs/>
            <w:color w:val="898989"/>
            <w:sz w:val="20"/>
            <w:szCs w:val="20"/>
            <w:lang w:eastAsia="ru-RU"/>
          </w:rPr>
          <w:t>Увеличенная фотография (JPG, 276 КБ)</w:t>
        </w:r>
      </w:hyperlink>
    </w:p>
    <w:p w:rsidR="0043608C" w:rsidRPr="0043608C" w:rsidRDefault="0043608C" w:rsidP="0043608C">
      <w:pPr>
        <w:shd w:val="clear" w:color="auto" w:fill="FFFFFF"/>
        <w:spacing w:before="264" w:after="96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06E2CD1" wp14:editId="5DBA1DDF">
            <wp:extent cx="9191625" cy="8991600"/>
            <wp:effectExtent l="0" t="0" r="9525" b="0"/>
            <wp:docPr id="6" name="Рисунок 6" descr="https://mrg.gazprom.ru/_ah/img/qxaoHG0IyUjfzly8mPNoFw=s110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rg.gazprom.ru/_ah/img/qxaoHG0IyUjfzly8mPNoFw=s110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shd w:val="clear" w:color="auto" w:fill="FFFFFF"/>
        <w:spacing w:before="45" w:after="264" w:line="240" w:lineRule="auto"/>
        <w:outlineLvl w:val="3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hyperlink r:id="rId19" w:tgtFrame="_blank" w:history="1">
        <w:r w:rsidRPr="0043608C">
          <w:rPr>
            <w:rFonts w:ascii="Arial" w:eastAsia="Times New Roman" w:hAnsi="Arial" w:cs="Arial"/>
            <w:i/>
            <w:iCs/>
            <w:color w:val="898989"/>
            <w:sz w:val="20"/>
            <w:szCs w:val="20"/>
            <w:lang w:eastAsia="ru-RU"/>
          </w:rPr>
          <w:t>Увеличенная фотография (JPG, 462 КБ)</w:t>
        </w:r>
      </w:hyperlink>
      <w:bookmarkStart w:id="0" w:name="_GoBack"/>
      <w:bookmarkEnd w:id="0"/>
    </w:p>
    <w:p w:rsidR="0043608C" w:rsidRPr="0043608C" w:rsidRDefault="0043608C" w:rsidP="004360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818ECF2" wp14:editId="7F46E032">
            <wp:extent cx="9229725" cy="876300"/>
            <wp:effectExtent l="0" t="0" r="9525" b="0"/>
            <wp:docPr id="5" name="Рисунок 5" descr="https://mrg.gazprom.ru/_ah/img/WJTJu_dGaijtAbErSFP_mw=s1100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rg.gazprom.ru/_ah/img/WJTJu_dGaijtAbErSFP_mw=s1100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shd w:val="clear" w:color="auto" w:fill="FFFFFF"/>
        <w:spacing w:before="45" w:after="264" w:line="240" w:lineRule="auto"/>
        <w:outlineLvl w:val="3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hyperlink r:id="rId22" w:tgtFrame="_blank" w:history="1">
        <w:r w:rsidRPr="0043608C">
          <w:rPr>
            <w:rFonts w:ascii="Arial" w:eastAsia="Times New Roman" w:hAnsi="Arial" w:cs="Arial"/>
            <w:i/>
            <w:iCs/>
            <w:color w:val="898989"/>
            <w:sz w:val="20"/>
            <w:szCs w:val="20"/>
            <w:lang w:eastAsia="ru-RU"/>
          </w:rPr>
          <w:t>Увеличенная фотография (JPG, 24 КБ)</w:t>
        </w:r>
      </w:hyperlink>
    </w:p>
    <w:p w:rsidR="0043608C" w:rsidRPr="0043608C" w:rsidRDefault="0043608C" w:rsidP="004360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В рамках реализации Программы догазификации создан </w:t>
      </w:r>
      <w:hyperlink r:id="rId23" w:tgtFrame="_blank" w:history="1">
        <w:r w:rsidRPr="0043608C">
          <w:rPr>
            <w:rFonts w:ascii="Arial" w:eastAsia="Times New Roman" w:hAnsi="Arial" w:cs="Arial"/>
            <w:color w:val="007BC1"/>
            <w:sz w:val="34"/>
            <w:szCs w:val="34"/>
            <w:lang w:eastAsia="ru-RU"/>
          </w:rPr>
          <w:t>Портал Единого оператора газификации</w:t>
        </w:r>
      </w:hyperlink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.</w:t>
      </w:r>
    </w:p>
    <w:p w:rsidR="0043608C" w:rsidRPr="0043608C" w:rsidRDefault="0043608C" w:rsidP="0043608C">
      <w:pPr>
        <w:shd w:val="clear" w:color="auto" w:fill="FFFFFF"/>
        <w:spacing w:before="264" w:after="96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На </w:t>
      </w:r>
      <w:hyperlink r:id="rId24" w:tgtFrame="_blank" w:history="1">
        <w:r w:rsidRPr="0043608C">
          <w:rPr>
            <w:rFonts w:ascii="Arial" w:eastAsia="Times New Roman" w:hAnsi="Arial" w:cs="Arial"/>
            <w:color w:val="007BC1"/>
            <w:sz w:val="34"/>
            <w:szCs w:val="34"/>
            <w:lang w:eastAsia="ru-RU"/>
          </w:rPr>
          <w:t>портале</w:t>
        </w:r>
      </w:hyperlink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потребитель сможет:</w:t>
      </w:r>
    </w:p>
    <w:p w:rsidR="0043608C" w:rsidRPr="0043608C" w:rsidRDefault="0043608C" w:rsidP="0043608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Подать заявку на подключение</w:t>
      </w:r>
    </w:p>
    <w:p w:rsidR="0043608C" w:rsidRPr="0043608C" w:rsidRDefault="0043608C" w:rsidP="0043608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Отследить статус заявки</w:t>
      </w:r>
    </w:p>
    <w:p w:rsidR="0043608C" w:rsidRPr="0043608C" w:rsidRDefault="0043608C" w:rsidP="0043608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Ознакомиться со списком необходимых документов</w:t>
      </w:r>
    </w:p>
    <w:p w:rsidR="0043608C" w:rsidRPr="0043608C" w:rsidRDefault="0043608C" w:rsidP="0043608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Рассчитать стоимость подключения</w:t>
      </w:r>
    </w:p>
    <w:p w:rsidR="0043608C" w:rsidRPr="0043608C" w:rsidRDefault="0043608C" w:rsidP="0043608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3608C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Заказать сопутствующие услуги</w:t>
      </w:r>
    </w:p>
    <w:p w:rsidR="0043608C" w:rsidRPr="0043608C" w:rsidRDefault="0043608C" w:rsidP="00436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34"/>
          <w:szCs w:val="34"/>
          <w:lang w:eastAsia="ru-RU"/>
        </w:rPr>
        <w:lastRenderedPageBreak/>
        <w:drawing>
          <wp:inline distT="0" distB="0" distL="0" distR="0" wp14:anchorId="5D13C7A9" wp14:editId="5ADF9501">
            <wp:extent cx="3810000" cy="2381250"/>
            <wp:effectExtent l="0" t="0" r="0" b="0"/>
            <wp:docPr id="4" name="Рисунок 4" descr="https://mrg.gazprom.ru/_ah/img/UDXMExDfdlYtUq1qdN1UQg=s4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rg.gazprom.ru/_ah/img/UDXMExDfdlYtUq1qdN1UQg=s4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34"/>
          <w:szCs w:val="34"/>
          <w:lang w:eastAsia="ru-RU"/>
        </w:rPr>
        <w:drawing>
          <wp:inline distT="0" distB="0" distL="0" distR="0" wp14:anchorId="4E6435CF" wp14:editId="757115FF">
            <wp:extent cx="3810000" cy="2381250"/>
            <wp:effectExtent l="0" t="0" r="0" b="0"/>
            <wp:docPr id="3" name="Рисунок 3" descr="https://mrg.gazprom.ru/_ah/img/elJWj0vCohxkTveR7g8RnA=s40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rg.gazprom.ru/_ah/img/elJWj0vCohxkTveR7g8RnA=s40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34"/>
          <w:szCs w:val="34"/>
          <w:lang w:eastAsia="ru-RU"/>
        </w:rPr>
        <w:lastRenderedPageBreak/>
        <w:drawing>
          <wp:inline distT="0" distB="0" distL="0" distR="0" wp14:anchorId="0E65C2A3" wp14:editId="70E8A960">
            <wp:extent cx="3810000" cy="2381250"/>
            <wp:effectExtent l="0" t="0" r="0" b="0"/>
            <wp:docPr id="2" name="Рисунок 2" descr="https://mrg.gazprom.ru/_ah/img/J4tZxQb0_0L4unR1-KjURg=s40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rg.gazprom.ru/_ah/img/J4tZxQb0_0L4unR1-KjURg=s40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8C" w:rsidRPr="0043608C" w:rsidRDefault="0043608C" w:rsidP="0043608C">
      <w:pPr>
        <w:numPr>
          <w:ilvl w:val="0"/>
          <w:numId w:val="2"/>
        </w:numPr>
        <w:shd w:val="clear" w:color="auto" w:fill="FFFFFF"/>
        <w:spacing w:line="240" w:lineRule="auto"/>
        <w:ind w:left="0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007BC1"/>
          <w:sz w:val="34"/>
          <w:szCs w:val="34"/>
          <w:lang w:eastAsia="ru-RU"/>
        </w:rPr>
        <w:drawing>
          <wp:inline distT="0" distB="0" distL="0" distR="0" wp14:anchorId="28B6B0A0" wp14:editId="03A2C16C">
            <wp:extent cx="3810000" cy="2381250"/>
            <wp:effectExtent l="0" t="0" r="0" b="0"/>
            <wp:docPr id="1" name="Рисунок 1" descr="https://mrg.gazprom.ru/_ah/img/6KzLj9KsGruNWXUiBjlFvA=s40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rg.gazprom.ru/_ah/img/6KzLj9KsGruNWXUiBjlFvA=s40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6B" w:rsidRDefault="003D046B"/>
    <w:sectPr w:rsidR="003D046B" w:rsidSect="00436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BF6"/>
    <w:multiLevelType w:val="multilevel"/>
    <w:tmpl w:val="03D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86AEC"/>
    <w:multiLevelType w:val="multilevel"/>
    <w:tmpl w:val="59B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7"/>
    <w:rsid w:val="003D046B"/>
    <w:rsid w:val="0043608C"/>
    <w:rsid w:val="004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6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608C"/>
    <w:rPr>
      <w:color w:val="0000FF"/>
      <w:u w:val="single"/>
    </w:rPr>
  </w:style>
  <w:style w:type="paragraph" w:customStyle="1" w:styleId="imgsource">
    <w:name w:val="img_source"/>
    <w:basedOn w:val="a"/>
    <w:rsid w:val="0043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6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608C"/>
    <w:rPr>
      <w:color w:val="0000FF"/>
      <w:u w:val="single"/>
    </w:rPr>
  </w:style>
  <w:style w:type="paragraph" w:customStyle="1" w:styleId="imgsource">
    <w:name w:val="img_source"/>
    <w:basedOn w:val="a"/>
    <w:rsid w:val="0043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996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0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g.gazprom.ru/d/textpage/13/275/dogazifikatsiya_skhema-na-sajt.jpg" TargetMode="External"/><Relationship Id="rId13" Type="http://schemas.openxmlformats.org/officeDocument/2006/relationships/hyperlink" Target="https://connectgas.ru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gazprommap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mrg.gazprom.ru/d/textpage/13/275/eog-i-rog.jpg" TargetMode="External"/><Relationship Id="rId17" Type="http://schemas.openxmlformats.org/officeDocument/2006/relationships/hyperlink" Target="https://mrg.gazprom.ru/d/textpage/13/275/podklyuchenie_gaza.jpg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rg.gazprom.ru/d/textpage/13/275/bylo-stalo-3.jpg" TargetMode="External"/><Relationship Id="rId20" Type="http://schemas.openxmlformats.org/officeDocument/2006/relationships/hyperlink" Target="https://mrg.gazprom.ru/d/textpage/13/275/5-(1)-kopiya.jpg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mrg.gazprom.ru/d/textpage/13/275/dogazifikatsiya_skhema-na-sajt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connectga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connectgas.ru/" TargetMode="External"/><Relationship Id="rId28" Type="http://schemas.openxmlformats.org/officeDocument/2006/relationships/hyperlink" Target="https://reception.mrgeng.ru/" TargetMode="External"/><Relationship Id="rId10" Type="http://schemas.openxmlformats.org/officeDocument/2006/relationships/hyperlink" Target="https://mrg.gazprom.ru/d/textpage/13/275/eog-i-rog.jpg" TargetMode="External"/><Relationship Id="rId19" Type="http://schemas.openxmlformats.org/officeDocument/2006/relationships/hyperlink" Target="https://mrg.gazprom.ru/d/textpage/13/275/podklyuchenie_gaza.jpg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kremlin.ru/acts/assignments/orders/65524" TargetMode="External"/><Relationship Id="rId14" Type="http://schemas.openxmlformats.org/officeDocument/2006/relationships/hyperlink" Target="https://mrg.gazprom.ru/d/textpage/13/275/bylo-stalo-3.jpg" TargetMode="External"/><Relationship Id="rId22" Type="http://schemas.openxmlformats.org/officeDocument/2006/relationships/hyperlink" Target="https://mrg.gazprom.ru/d/textpage/13/275/5-(1)-kopiya.jpg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mrg.gazprom.ru/about/gasification/questions/?mode=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2023-08-08T05:46:00Z</dcterms:created>
  <dcterms:modified xsi:type="dcterms:W3CDTF">2023-08-08T05:51:00Z</dcterms:modified>
</cp:coreProperties>
</file>