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1D" w:rsidRPr="00F940FA" w:rsidRDefault="00CD0C1D" w:rsidP="00CD0C1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940FA">
        <w:rPr>
          <w:rFonts w:ascii="Times New Roman" w:hAnsi="Times New Roman"/>
          <w:b/>
          <w:sz w:val="24"/>
          <w:szCs w:val="24"/>
        </w:rPr>
        <w:t>Оценки эффективности</w:t>
      </w:r>
    </w:p>
    <w:p w:rsidR="00CD0C1D" w:rsidRPr="00BC44BB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0FA">
        <w:rPr>
          <w:rFonts w:ascii="Times New Roman" w:hAnsi="Times New Roman"/>
          <w:b/>
          <w:sz w:val="24"/>
          <w:szCs w:val="24"/>
        </w:rPr>
        <w:t xml:space="preserve">муниципальной программы «Развитие системы образования муниципального образования муниципального района «Боровский район»   </w:t>
      </w:r>
      <w:r w:rsidRPr="00BC44BB">
        <w:rPr>
          <w:rFonts w:ascii="Times New Roman" w:hAnsi="Times New Roman"/>
          <w:b/>
          <w:sz w:val="24"/>
          <w:szCs w:val="24"/>
        </w:rPr>
        <w:t>за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BC44B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0C1D" w:rsidRPr="00351B2D" w:rsidRDefault="00CD0C1D" w:rsidP="00CD0C1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1.1.Оценка степени достижения целей и решения задач муниципальной программы  -</w:t>
      </w:r>
      <w:r>
        <w:rPr>
          <w:rFonts w:ascii="Times New Roman" w:hAnsi="Times New Roman"/>
          <w:sz w:val="24"/>
          <w:szCs w:val="24"/>
        </w:rPr>
        <w:t>97,2</w:t>
      </w:r>
      <w:r w:rsidRPr="00351B2D">
        <w:rPr>
          <w:rFonts w:ascii="Times New Roman" w:hAnsi="Times New Roman"/>
          <w:sz w:val="24"/>
          <w:szCs w:val="24"/>
        </w:rPr>
        <w:t>%.</w:t>
      </w:r>
    </w:p>
    <w:p w:rsidR="00CD0C1D" w:rsidRPr="00351B2D" w:rsidRDefault="00CD0C1D" w:rsidP="00CD0C1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  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муниципальной программы- 100,0%.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 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1.3. Оценка степени реализации контрольных мероприятий (достижения ожидаемых непосредственных результатов их реализации) муниципальной программы- 100,0%.   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1.4. Комплексная оценка эффективности реализации муниципальной программы    (далее - комплексна оценка) -  </w:t>
      </w:r>
      <w:r>
        <w:rPr>
          <w:rFonts w:ascii="Times New Roman" w:hAnsi="Times New Roman"/>
          <w:sz w:val="24"/>
          <w:szCs w:val="24"/>
        </w:rPr>
        <w:t>99</w:t>
      </w:r>
      <w:r w:rsidRPr="00351B2D">
        <w:rPr>
          <w:rFonts w:ascii="Times New Roman" w:hAnsi="Times New Roman"/>
          <w:sz w:val="24"/>
          <w:szCs w:val="24"/>
        </w:rPr>
        <w:t>,0%.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Муниципальная программа  реализована с высоким уровнем эффективности.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эффективности подпрограммы «Развитие системы дошкольного образования» муниципальной программы «Развитие системы образования муниципального образования 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21</w:t>
      </w:r>
      <w:r w:rsidRPr="00351B2D">
        <w:rPr>
          <w:rFonts w:ascii="Times New Roman" w:hAnsi="Times New Roman"/>
          <w:sz w:val="24"/>
          <w:szCs w:val="24"/>
        </w:rPr>
        <w:t xml:space="preserve"> год</w:t>
      </w:r>
    </w:p>
    <w:p w:rsidR="00CD0C1D" w:rsidRPr="007F4499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Pr="0066251F" w:rsidRDefault="00CD0C1D" w:rsidP="00CD0C1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251F">
        <w:rPr>
          <w:rFonts w:ascii="Times New Roman" w:hAnsi="Times New Roman"/>
          <w:sz w:val="24"/>
          <w:szCs w:val="24"/>
        </w:rPr>
        <w:t xml:space="preserve">1. Оценка степени достижения целей и решения задач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51F">
        <w:rPr>
          <w:rFonts w:ascii="Times New Roman" w:hAnsi="Times New Roman"/>
          <w:sz w:val="24"/>
          <w:szCs w:val="24"/>
        </w:rPr>
        <w:t xml:space="preserve">подпрограммы производится путем сопоставления фактически достигнутых значений индикаторов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51F">
        <w:rPr>
          <w:rFonts w:ascii="Times New Roman" w:hAnsi="Times New Roman"/>
          <w:sz w:val="24"/>
          <w:szCs w:val="24"/>
        </w:rPr>
        <w:t>подпрограммы и их плановых значений - 100%</w:t>
      </w:r>
    </w:p>
    <w:p w:rsidR="00CD0C1D" w:rsidRDefault="00CD0C1D" w:rsidP="00CD0C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251F">
        <w:rPr>
          <w:rFonts w:ascii="Times New Roman" w:hAnsi="Times New Roman"/>
          <w:sz w:val="24"/>
          <w:szCs w:val="24"/>
        </w:rPr>
        <w:t xml:space="preserve">2. Оценка степени соответствия запланированному уровню затрат и эффективности использования средств местного бюджета </w:t>
      </w:r>
      <w:r>
        <w:rPr>
          <w:rFonts w:ascii="Times New Roman" w:hAnsi="Times New Roman"/>
          <w:sz w:val="24"/>
          <w:szCs w:val="24"/>
        </w:rPr>
        <w:t xml:space="preserve">  - 100</w:t>
      </w:r>
      <w:r w:rsidRPr="0066251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Средства местного бюджета подпрограммы использованы в полном объеме на реализацию мероприятий подпрограммы.</w:t>
      </w:r>
    </w:p>
    <w:p w:rsidR="00CD0C1D" w:rsidRPr="0066251F" w:rsidRDefault="00CD0C1D" w:rsidP="00CD0C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251F">
        <w:rPr>
          <w:rFonts w:ascii="Times New Roman" w:hAnsi="Times New Roman"/>
          <w:sz w:val="24"/>
          <w:szCs w:val="24"/>
        </w:rPr>
        <w:t xml:space="preserve">3. Оценка степени реализации контрольных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5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подпрограммы-</w:t>
      </w:r>
      <w:r w:rsidRPr="0066251F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.</w:t>
      </w:r>
    </w:p>
    <w:p w:rsidR="00CD0C1D" w:rsidRPr="0066251F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>Все мероприятия подпрограммы выполнены</w:t>
      </w:r>
    </w:p>
    <w:p w:rsidR="00CD0C1D" w:rsidRPr="0066251F" w:rsidRDefault="00CD0C1D" w:rsidP="00CD0C1D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6251F">
        <w:rPr>
          <w:rFonts w:ascii="Times New Roman" w:hAnsi="Times New Roman"/>
          <w:sz w:val="24"/>
          <w:szCs w:val="24"/>
        </w:rPr>
        <w:t>4</w:t>
      </w:r>
      <w:r w:rsidRPr="0066251F">
        <w:rPr>
          <w:rFonts w:ascii="Times New Roman" w:hAnsi="Times New Roman"/>
          <w:b/>
          <w:sz w:val="24"/>
          <w:szCs w:val="24"/>
        </w:rPr>
        <w:t>.</w:t>
      </w:r>
      <w:r w:rsidRPr="0066251F">
        <w:rPr>
          <w:rFonts w:ascii="Times New Roman" w:hAnsi="Times New Roman"/>
          <w:sz w:val="24"/>
          <w:szCs w:val="24"/>
        </w:rPr>
        <w:t xml:space="preserve"> Комплексная оценка эффективности реализации муниципальной программы (подпрограммы)  (далее - комплексна оценка)</w:t>
      </w:r>
      <w:r>
        <w:rPr>
          <w:rFonts w:ascii="Times New Roman" w:hAnsi="Times New Roman"/>
          <w:sz w:val="24"/>
          <w:szCs w:val="24"/>
        </w:rPr>
        <w:t xml:space="preserve"> - 100</w:t>
      </w:r>
      <w:r w:rsidRPr="0066251F">
        <w:rPr>
          <w:rFonts w:ascii="Times New Roman" w:hAnsi="Times New Roman"/>
          <w:sz w:val="24"/>
          <w:szCs w:val="24"/>
        </w:rPr>
        <w:t>%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эффективности подпрограммы «Развитие системы общего образования» муниципальной программы «Развитие системы образования муниципального образования </w:t>
      </w:r>
      <w:r w:rsidRPr="00927F47">
        <w:rPr>
          <w:rFonts w:ascii="Times New Roman" w:hAnsi="Times New Roman"/>
          <w:sz w:val="24"/>
          <w:szCs w:val="24"/>
        </w:rPr>
        <w:t>муниципального района «Боровский район»   за 202</w:t>
      </w:r>
      <w:r>
        <w:rPr>
          <w:rFonts w:ascii="Times New Roman" w:hAnsi="Times New Roman"/>
          <w:sz w:val="24"/>
          <w:szCs w:val="24"/>
        </w:rPr>
        <w:t>1</w:t>
      </w:r>
      <w:r w:rsidRPr="00927F47">
        <w:rPr>
          <w:rFonts w:ascii="Times New Roman" w:hAnsi="Times New Roman"/>
          <w:sz w:val="24"/>
          <w:szCs w:val="24"/>
        </w:rPr>
        <w:t xml:space="preserve"> год</w:t>
      </w:r>
    </w:p>
    <w:p w:rsidR="00CD0C1D" w:rsidRPr="00927F47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 подпрограммы  - </w:t>
      </w:r>
      <w:r w:rsidRPr="00564E66">
        <w:rPr>
          <w:rFonts w:ascii="Times New Roman" w:hAnsi="Times New Roman"/>
          <w:sz w:val="24"/>
          <w:szCs w:val="24"/>
        </w:rPr>
        <w:t>87,5%.</w:t>
      </w:r>
    </w:p>
    <w:p w:rsidR="00CD0C1D" w:rsidRPr="00927F47" w:rsidRDefault="00CD0C1D" w:rsidP="00CD0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Не выполнен показател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доля выпускников, получивших аттестат о среднем общем образовании, от числа обучающихся, участвовавших в ЕГЭ.  Шесть выпускников, в том числе 1  с ОВЗ, не получили аттестат о среднем общем образовании.</w:t>
      </w:r>
    </w:p>
    <w:p w:rsidR="00CD0C1D" w:rsidRPr="00927F47" w:rsidRDefault="00CD0C1D" w:rsidP="00CD0C1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 xml:space="preserve"> </w:t>
      </w:r>
    </w:p>
    <w:p w:rsidR="00CD0C1D" w:rsidRPr="00927F47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 подпрограммы –100,0%.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Средства местного бюджета подпрограммы использованы в полном объеме на реализацию мероприятий подпрограммы.</w:t>
      </w:r>
    </w:p>
    <w:p w:rsidR="00CD0C1D" w:rsidRPr="00927F47" w:rsidRDefault="00CD0C1D" w:rsidP="00CD0C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D0C1D" w:rsidRPr="00927F47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 xml:space="preserve">1.3. Оценка степени реализации контрольных мероприятий (достижения ожидаемых непосредственных результатов их реализации)  подпрограммы – 100,0%. </w:t>
      </w:r>
    </w:p>
    <w:p w:rsidR="00CD0C1D" w:rsidRPr="00927F47" w:rsidRDefault="00CD0C1D" w:rsidP="00CD0C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 xml:space="preserve"> Все мероприятия подпрограммы выполнены.</w:t>
      </w:r>
    </w:p>
    <w:p w:rsidR="00CD0C1D" w:rsidRPr="00927F47" w:rsidRDefault="00CD0C1D" w:rsidP="00CD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1D" w:rsidRPr="00927F47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>1.4. Комплексная оценка эффективности реализации  подпрограммы   - 9</w:t>
      </w:r>
      <w:r>
        <w:rPr>
          <w:rFonts w:ascii="Times New Roman" w:hAnsi="Times New Roman"/>
          <w:sz w:val="24"/>
          <w:szCs w:val="24"/>
        </w:rPr>
        <w:t>5</w:t>
      </w:r>
      <w:r w:rsidRPr="00927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927F47">
        <w:rPr>
          <w:rFonts w:ascii="Times New Roman" w:hAnsi="Times New Roman"/>
          <w:sz w:val="24"/>
          <w:szCs w:val="24"/>
        </w:rPr>
        <w:t>%.</w:t>
      </w:r>
    </w:p>
    <w:p w:rsidR="00CD0C1D" w:rsidRPr="00927F47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7F47"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CD0C1D" w:rsidRPr="008462ED" w:rsidRDefault="00CD0C1D" w:rsidP="00CD0C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462ED">
        <w:rPr>
          <w:rFonts w:ascii="Times New Roman" w:hAnsi="Times New Roman"/>
          <w:b/>
          <w:sz w:val="24"/>
          <w:szCs w:val="24"/>
        </w:rPr>
        <w:t xml:space="preserve"> </w:t>
      </w:r>
    </w:p>
    <w:p w:rsidR="00CD0C1D" w:rsidRPr="00351B2D" w:rsidRDefault="00CD0C1D" w:rsidP="00CD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«Развитие системы дополнительного образования детей» муниципальной  программы «Развитие системы образования 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21</w:t>
      </w:r>
      <w:r w:rsidRPr="00351B2D">
        <w:rPr>
          <w:rFonts w:ascii="Times New Roman" w:hAnsi="Times New Roman"/>
          <w:sz w:val="24"/>
          <w:szCs w:val="24"/>
        </w:rPr>
        <w:t xml:space="preserve"> год</w:t>
      </w:r>
    </w:p>
    <w:p w:rsidR="00CD0C1D" w:rsidRPr="00351B2D" w:rsidRDefault="00CD0C1D" w:rsidP="00CD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1.1. Оценка степени достижения целей и решения задач  подпрограммы  -100 %.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Цели   и задачи подпрограммы  достигнуты  в полной мере.  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1.2. Оценка степени соответствия запланированному уровню затрат и эффективности использования средств местного бюджета  подпрограммы  - 100 %. 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1.3.Оценка степени реализации контрольных мероприятий (достижения ожидаемых непосредственных результатов их реализации)  подпрограммы –  100,0%.</w:t>
      </w:r>
    </w:p>
    <w:p w:rsidR="00CD0C1D" w:rsidRPr="00351B2D" w:rsidRDefault="00CD0C1D" w:rsidP="00CD0C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Все мероприятия подпрограммы выполнены.</w:t>
      </w:r>
    </w:p>
    <w:p w:rsidR="00CD0C1D" w:rsidRPr="00351B2D" w:rsidRDefault="00CD0C1D" w:rsidP="00CD0C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1.4. Комплексная оценка эффективности реализации  подпрограммы   - 100,0 %.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Подпрограмма  реализована с высоким уровнем эффективности.</w:t>
      </w:r>
    </w:p>
    <w:p w:rsidR="00CD0C1D" w:rsidRPr="00351B2D" w:rsidRDefault="00CD0C1D" w:rsidP="00CD0C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 эффективности </w:t>
      </w:r>
    </w:p>
    <w:p w:rsidR="00CD0C1D" w:rsidRPr="00351B2D" w:rsidRDefault="00CD0C1D" w:rsidP="00CD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подпрограммы «Организация питания, медицинского обеспечения, формирование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здорового образа жизни» муниципальной  программы « Развитие  системы образования муниципального  района  «Боровский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21</w:t>
      </w:r>
      <w:r w:rsidRPr="00351B2D">
        <w:rPr>
          <w:rFonts w:ascii="Times New Roman" w:hAnsi="Times New Roman"/>
          <w:sz w:val="24"/>
          <w:szCs w:val="24"/>
        </w:rPr>
        <w:t xml:space="preserve"> год</w:t>
      </w:r>
    </w:p>
    <w:p w:rsidR="00CD0C1D" w:rsidRDefault="00CD0C1D" w:rsidP="00CD0C1D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81D71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981D71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99</w:t>
      </w:r>
      <w:r w:rsidRPr="00981D71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.</w:t>
      </w:r>
    </w:p>
    <w:p w:rsidR="00CD0C1D" w:rsidRDefault="00CD0C1D" w:rsidP="00CD0C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 подпрограммы  выполнены не в полной мере  в связи с тем, что </w:t>
      </w:r>
      <w:r w:rsidRPr="007D1778">
        <w:rPr>
          <w:rFonts w:ascii="Times New Roman" w:eastAsia="Times New Roman" w:hAnsi="Times New Roman"/>
          <w:sz w:val="24"/>
          <w:szCs w:val="24"/>
        </w:rPr>
        <w:t xml:space="preserve">в условиях сложившейся эпидемиологической ситуации по </w:t>
      </w:r>
      <w:r w:rsidRPr="00892CE7">
        <w:rPr>
          <w:rFonts w:ascii="Times New Roman" w:hAnsi="Times New Roman"/>
          <w:sz w:val="24"/>
          <w:szCs w:val="24"/>
          <w:lang w:val="en-US"/>
        </w:rPr>
        <w:t>COVID</w:t>
      </w:r>
      <w:r w:rsidRPr="00892CE7">
        <w:rPr>
          <w:rFonts w:ascii="Times New Roman" w:hAnsi="Times New Roman"/>
          <w:sz w:val="24"/>
          <w:szCs w:val="24"/>
        </w:rPr>
        <w:t xml:space="preserve">-19 </w:t>
      </w:r>
      <w:r w:rsidRPr="007D1778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1</w:t>
      </w:r>
      <w:r w:rsidRPr="007D1778">
        <w:rPr>
          <w:rFonts w:ascii="Times New Roman" w:hAnsi="Times New Roman"/>
          <w:sz w:val="24"/>
          <w:szCs w:val="24"/>
        </w:rPr>
        <w:t xml:space="preserve"> </w:t>
      </w:r>
      <w:r w:rsidRPr="00892CE7">
        <w:rPr>
          <w:rFonts w:ascii="Times New Roman" w:hAnsi="Times New Roman"/>
          <w:sz w:val="24"/>
          <w:szCs w:val="24"/>
        </w:rPr>
        <w:t xml:space="preserve">году наполняемость </w:t>
      </w:r>
      <w:r>
        <w:rPr>
          <w:rFonts w:ascii="Times New Roman" w:hAnsi="Times New Roman"/>
          <w:sz w:val="24"/>
          <w:szCs w:val="24"/>
        </w:rPr>
        <w:t xml:space="preserve">загородных оздоровительных </w:t>
      </w:r>
      <w:r w:rsidRPr="00892CE7">
        <w:rPr>
          <w:rFonts w:ascii="Times New Roman" w:hAnsi="Times New Roman"/>
          <w:sz w:val="24"/>
          <w:szCs w:val="24"/>
        </w:rPr>
        <w:t>лагерей осуществлялась на 50 % от проектной мощности, действовал ряд ограничений</w:t>
      </w:r>
      <w:r>
        <w:rPr>
          <w:rFonts w:ascii="Times New Roman" w:hAnsi="Times New Roman"/>
          <w:sz w:val="24"/>
          <w:szCs w:val="24"/>
        </w:rPr>
        <w:t xml:space="preserve"> на проведение</w:t>
      </w:r>
      <w:r w:rsidRPr="00892C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мероприятий.</w:t>
      </w:r>
    </w:p>
    <w:p w:rsidR="00CD0C1D" w:rsidRPr="001B1244" w:rsidRDefault="00CD0C1D" w:rsidP="00CD0C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B1244">
        <w:rPr>
          <w:rFonts w:ascii="Times New Roman" w:hAnsi="Times New Roman"/>
          <w:sz w:val="24"/>
          <w:szCs w:val="24"/>
        </w:rPr>
        <w:t>1.2.Оценка степени соответствия запланированному уровню затрат и эффективности использования средств местного бюджета муниципальной программы (подпрограммы) -  96,9 %.</w:t>
      </w:r>
    </w:p>
    <w:p w:rsidR="00CD0C1D" w:rsidRPr="00892CE7" w:rsidRDefault="00CD0C1D" w:rsidP="00CD0C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2CE7">
        <w:rPr>
          <w:rFonts w:ascii="Times New Roman" w:hAnsi="Times New Roman"/>
          <w:sz w:val="24"/>
          <w:szCs w:val="24"/>
        </w:rPr>
        <w:lastRenderedPageBreak/>
        <w:t xml:space="preserve">Не израсходованы в полном объеме средства на питание, т.к. в целях недопущения распространения </w:t>
      </w:r>
      <w:r w:rsidRPr="00892CE7">
        <w:rPr>
          <w:rFonts w:ascii="Times New Roman" w:hAnsi="Times New Roman"/>
          <w:sz w:val="24"/>
          <w:szCs w:val="24"/>
          <w:lang w:val="en-US"/>
        </w:rPr>
        <w:t>COVID</w:t>
      </w:r>
      <w:r w:rsidRPr="00892CE7">
        <w:rPr>
          <w:rFonts w:ascii="Times New Roman" w:hAnsi="Times New Roman"/>
          <w:sz w:val="24"/>
          <w:szCs w:val="24"/>
        </w:rPr>
        <w:t>-19 школы переходили на дистанционное обучение и питание не осуществлялось.</w:t>
      </w:r>
    </w:p>
    <w:p w:rsidR="00CD0C1D" w:rsidRDefault="00CD0C1D" w:rsidP="00CD0C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81D71">
        <w:rPr>
          <w:rFonts w:ascii="Times New Roman" w:hAnsi="Times New Roman"/>
          <w:sz w:val="24"/>
          <w:szCs w:val="24"/>
        </w:rPr>
        <w:t xml:space="preserve">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981D71">
        <w:rPr>
          <w:rFonts w:ascii="Times New Roman" w:hAnsi="Times New Roman"/>
          <w:sz w:val="24"/>
          <w:szCs w:val="24"/>
        </w:rPr>
        <w:t>%.</w:t>
      </w:r>
    </w:p>
    <w:p w:rsidR="00CD0C1D" w:rsidRPr="00981D71" w:rsidRDefault="00CD0C1D" w:rsidP="00CD0C1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81D71">
        <w:rPr>
          <w:rFonts w:ascii="Times New Roman" w:hAnsi="Times New Roman"/>
          <w:sz w:val="24"/>
          <w:szCs w:val="24"/>
        </w:rPr>
        <w:t xml:space="preserve">4.  Комплексная оценка эффективности реализации муниципальной программы – </w:t>
      </w:r>
      <w:r w:rsidRPr="00892CE7">
        <w:rPr>
          <w:rFonts w:ascii="Times New Roman" w:hAnsi="Times New Roman"/>
          <w:sz w:val="24"/>
          <w:szCs w:val="24"/>
        </w:rPr>
        <w:t>98,6 %.</w:t>
      </w:r>
    </w:p>
    <w:p w:rsidR="00CD0C1D" w:rsidRPr="007D1778" w:rsidRDefault="00CD0C1D" w:rsidP="00CD0C1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D1778">
        <w:rPr>
          <w:rFonts w:ascii="Times New Roman" w:hAnsi="Times New Roman"/>
          <w:sz w:val="24"/>
          <w:szCs w:val="24"/>
        </w:rPr>
        <w:t xml:space="preserve">Подпрограмма   реализована  с </w:t>
      </w:r>
      <w:r>
        <w:rPr>
          <w:rFonts w:ascii="Times New Roman" w:hAnsi="Times New Roman"/>
          <w:sz w:val="24"/>
          <w:szCs w:val="24"/>
        </w:rPr>
        <w:t xml:space="preserve">высоким  </w:t>
      </w:r>
      <w:r w:rsidRPr="007D1778">
        <w:rPr>
          <w:rFonts w:ascii="Times New Roman" w:hAnsi="Times New Roman"/>
          <w:sz w:val="24"/>
          <w:szCs w:val="24"/>
        </w:rPr>
        <w:t>уровнем эффективности.</w:t>
      </w:r>
    </w:p>
    <w:p w:rsidR="00CD0C1D" w:rsidRPr="00351B2D" w:rsidRDefault="00CD0C1D" w:rsidP="00CD0C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эффективности подпрограммы </w:t>
      </w:r>
    </w:p>
    <w:p w:rsidR="00CD0C1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Обеспечение безопасности образовательных организаций</w:t>
      </w:r>
      <w:r w:rsidRPr="00351B2D">
        <w:rPr>
          <w:rFonts w:ascii="Times New Roman" w:hAnsi="Times New Roman"/>
          <w:sz w:val="24"/>
          <w:szCs w:val="24"/>
        </w:rPr>
        <w:t xml:space="preserve">» муниципальной  программы «Развитие системы образования 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21</w:t>
      </w:r>
      <w:r w:rsidRPr="00351B2D">
        <w:rPr>
          <w:rFonts w:ascii="Times New Roman" w:hAnsi="Times New Roman"/>
          <w:sz w:val="24"/>
          <w:szCs w:val="24"/>
        </w:rPr>
        <w:t xml:space="preserve"> год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0C1D" w:rsidRDefault="00CD0C1D" w:rsidP="00CD0C1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Оценка степени достижения целей и решения задач  подпрограммы  - </w:t>
      </w:r>
      <w:r>
        <w:rPr>
          <w:rFonts w:ascii="Times New Roman" w:hAnsi="Times New Roman"/>
          <w:sz w:val="24"/>
          <w:szCs w:val="24"/>
        </w:rPr>
        <w:t>100</w:t>
      </w:r>
      <w:r w:rsidRPr="00CE02D3">
        <w:rPr>
          <w:rFonts w:ascii="Times New Roman" w:hAnsi="Times New Roman"/>
          <w:sz w:val="24"/>
          <w:szCs w:val="24"/>
        </w:rPr>
        <w:t>%</w:t>
      </w:r>
      <w:r w:rsidRPr="00351B2D"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Цели   и задачи подпрограммы  достигнуты  в полной мере.  </w:t>
      </w:r>
    </w:p>
    <w:p w:rsidR="00CD0C1D" w:rsidRPr="00351B2D" w:rsidRDefault="00CD0C1D" w:rsidP="00CD0C1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1.2. Оценка степени соответствия запланированному уровню затрат и эффективности использования средств местного бюджета  подпрограммы  -  100,0%.</w:t>
      </w:r>
    </w:p>
    <w:p w:rsidR="00CD0C1D" w:rsidRPr="00351B2D" w:rsidRDefault="00CD0C1D" w:rsidP="00CD0C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 </w:t>
      </w:r>
    </w:p>
    <w:p w:rsidR="00CD0C1D" w:rsidRPr="00351B2D" w:rsidRDefault="00CD0C1D" w:rsidP="00CD0C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1.3.Оценка степени реализации контрольных мероприятий (достижения ожидаемых непосредственных результатов их реализации)  подпрограммы – </w:t>
      </w:r>
      <w:r>
        <w:rPr>
          <w:rFonts w:ascii="Times New Roman" w:hAnsi="Times New Roman"/>
          <w:sz w:val="24"/>
          <w:szCs w:val="24"/>
        </w:rPr>
        <w:t>100</w:t>
      </w:r>
      <w:r w:rsidRPr="00351B2D">
        <w:rPr>
          <w:rFonts w:ascii="Times New Roman" w:hAnsi="Times New Roman"/>
          <w:sz w:val="24"/>
          <w:szCs w:val="24"/>
        </w:rPr>
        <w:t>%.</w:t>
      </w:r>
    </w:p>
    <w:p w:rsidR="00CD0C1D" w:rsidRPr="00351B2D" w:rsidRDefault="00CD0C1D" w:rsidP="00CD0C1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0C1D" w:rsidRPr="00351B2D" w:rsidRDefault="00CD0C1D" w:rsidP="00CD0C1D">
      <w:pPr>
        <w:spacing w:after="0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  1.4. Комплексная оценка эффективности реализации  подпрограммы   -  </w:t>
      </w:r>
      <w:r>
        <w:rPr>
          <w:rFonts w:ascii="Times New Roman" w:hAnsi="Times New Roman"/>
          <w:sz w:val="24"/>
          <w:szCs w:val="24"/>
        </w:rPr>
        <w:t>100,0</w:t>
      </w:r>
      <w:r w:rsidRPr="00CE02D3">
        <w:rPr>
          <w:rFonts w:ascii="Times New Roman" w:hAnsi="Times New Roman"/>
          <w:sz w:val="24"/>
          <w:szCs w:val="24"/>
        </w:rPr>
        <w:t>%</w:t>
      </w:r>
      <w:r w:rsidRPr="00351B2D">
        <w:rPr>
          <w:rFonts w:ascii="Times New Roman" w:hAnsi="Times New Roman"/>
          <w:sz w:val="24"/>
          <w:szCs w:val="24"/>
        </w:rPr>
        <w:t>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Подпрограмма   реализована с   </w:t>
      </w:r>
      <w:r>
        <w:rPr>
          <w:rFonts w:ascii="Times New Roman" w:hAnsi="Times New Roman"/>
          <w:sz w:val="24"/>
          <w:szCs w:val="24"/>
        </w:rPr>
        <w:t xml:space="preserve">высоким </w:t>
      </w:r>
      <w:r w:rsidRPr="00351B2D">
        <w:rPr>
          <w:rFonts w:ascii="Times New Roman" w:hAnsi="Times New Roman"/>
          <w:sz w:val="24"/>
          <w:szCs w:val="24"/>
        </w:rPr>
        <w:t>уровнем эффективности.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Оценка эффективности  подпрограммы «Развитие кадрового потенциала системы образования» муниципальной программы  «Развитие системы образования  муниципального образования муниципального района «Боровский район»  </w:t>
      </w: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21 год</w:t>
      </w:r>
    </w:p>
    <w:p w:rsidR="00CD0C1D" w:rsidRPr="00351B2D" w:rsidRDefault="00CD0C1D" w:rsidP="00CD0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1.1. Оценка степени достижения целей и решения задач  подпрограммы- 100%.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Цели и задачи подпрограммы достигнуты.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1.2. Оценка степени соответствия запланированному уровню затрат и эффективности использования средств местного бюджета подпрограммы- </w:t>
      </w:r>
      <w:r>
        <w:rPr>
          <w:rFonts w:ascii="Times New Roman" w:hAnsi="Times New Roman"/>
          <w:sz w:val="24"/>
          <w:szCs w:val="24"/>
        </w:rPr>
        <w:t>85,0%</w:t>
      </w:r>
      <w:r w:rsidRPr="00351B2D">
        <w:rPr>
          <w:rFonts w:ascii="Times New Roman" w:hAnsi="Times New Roman"/>
          <w:sz w:val="24"/>
          <w:szCs w:val="24"/>
        </w:rPr>
        <w:t>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 года образовалась экономия средств по заработной плате  работников централизованной бухгалтерии. 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подпрограммы- 100%.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Подпрограмма характеризуется высоким уровнем реализации мероприятий подпрограммы.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1.4. Комплексная оценка эффективности реализации подпрограммы- </w:t>
      </w:r>
      <w:r>
        <w:rPr>
          <w:rFonts w:ascii="Times New Roman" w:hAnsi="Times New Roman"/>
          <w:sz w:val="24"/>
          <w:szCs w:val="24"/>
        </w:rPr>
        <w:t>95,0</w:t>
      </w:r>
      <w:r w:rsidRPr="00351B2D">
        <w:rPr>
          <w:rFonts w:ascii="Times New Roman" w:hAnsi="Times New Roman"/>
          <w:sz w:val="24"/>
          <w:szCs w:val="24"/>
        </w:rPr>
        <w:t>%.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>Подпрограмма   реализована с   высоким уровнем эффективности.</w:t>
      </w: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0C1D" w:rsidRPr="00351B2D" w:rsidRDefault="00CD0C1D" w:rsidP="00CD0C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lastRenderedPageBreak/>
        <w:t xml:space="preserve">Оценка   эффективности  подпрограммы  «Одарённые дети» муниципальной программы  «Развитие системы образования  муниципального образования 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</w:rPr>
        <w:t>21</w:t>
      </w:r>
      <w:r w:rsidRPr="00351B2D">
        <w:rPr>
          <w:rFonts w:ascii="Times New Roman" w:hAnsi="Times New Roman"/>
          <w:sz w:val="24"/>
          <w:szCs w:val="24"/>
        </w:rPr>
        <w:t xml:space="preserve"> год</w:t>
      </w:r>
    </w:p>
    <w:p w:rsidR="00CD0C1D" w:rsidRPr="00913E94" w:rsidRDefault="00CD0C1D" w:rsidP="00CD0C1D">
      <w:pPr>
        <w:numPr>
          <w:ilvl w:val="1"/>
          <w:numId w:val="3"/>
        </w:num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913E94">
        <w:rPr>
          <w:rFonts w:ascii="Times New Roman" w:hAnsi="Times New Roman"/>
          <w:sz w:val="24"/>
          <w:szCs w:val="24"/>
        </w:rPr>
        <w:t>Оценка степени достижения целей и решения задач    подпрограммы – 82,38%</w:t>
      </w:r>
      <w:r>
        <w:rPr>
          <w:rFonts w:ascii="Times New Roman" w:hAnsi="Times New Roman"/>
          <w:sz w:val="24"/>
          <w:szCs w:val="24"/>
        </w:rPr>
        <w:t>.</w:t>
      </w:r>
    </w:p>
    <w:p w:rsidR="00CD0C1D" w:rsidRPr="00913E94" w:rsidRDefault="00CD0C1D" w:rsidP="00CD0C1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E94">
        <w:rPr>
          <w:rFonts w:ascii="Times New Roman" w:hAnsi="Times New Roman"/>
          <w:sz w:val="24"/>
          <w:szCs w:val="24"/>
        </w:rPr>
        <w:t>В связи сложной эпидемиологической обстановкой в 2021 году уменьшилось число обучающихся, принявших участие в муниципальном и региональном этапах  Всероссийской олимпиады школьников по общеобразовательным предметам, в конкурсных мероприятиях и соревнованиях и уменьшилось число  проводимых конкурсных мероприятий различного уровней в 2021 году.</w:t>
      </w:r>
      <w:proofErr w:type="gramEnd"/>
    </w:p>
    <w:p w:rsidR="00CD0C1D" w:rsidRDefault="00CD0C1D" w:rsidP="00CD0C1D">
      <w:pPr>
        <w:pStyle w:val="a3"/>
        <w:numPr>
          <w:ilvl w:val="1"/>
          <w:numId w:val="3"/>
        </w:numPr>
      </w:pPr>
      <w:r w:rsidRPr="002D67C5">
        <w:t xml:space="preserve">Оценка степени соответствия запланированному уровню затрат и эффективности использования средств местного бюджета </w:t>
      </w:r>
      <w:r>
        <w:t xml:space="preserve"> </w:t>
      </w:r>
      <w:r w:rsidRPr="002D67C5">
        <w:t>подпрограммы</w:t>
      </w:r>
      <w:r>
        <w:t xml:space="preserve"> -100%.</w:t>
      </w:r>
    </w:p>
    <w:p w:rsidR="00CD0C1D" w:rsidRPr="00351B2D" w:rsidRDefault="00CD0C1D" w:rsidP="00CD0C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D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/>
          <w:sz w:val="24"/>
          <w:szCs w:val="24"/>
        </w:rPr>
        <w:t xml:space="preserve"> под</w:t>
      </w:r>
      <w:r w:rsidRPr="00351B2D">
        <w:rPr>
          <w:rFonts w:ascii="Times New Roman" w:hAnsi="Times New Roman"/>
          <w:sz w:val="24"/>
          <w:szCs w:val="24"/>
        </w:rPr>
        <w:t xml:space="preserve">программы использованы в полном объеме на реализацию 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B2D">
        <w:rPr>
          <w:rFonts w:ascii="Times New Roman" w:hAnsi="Times New Roman"/>
          <w:sz w:val="24"/>
          <w:szCs w:val="24"/>
        </w:rPr>
        <w:t>программы.</w:t>
      </w:r>
    </w:p>
    <w:p w:rsidR="00CD0C1D" w:rsidRPr="007D1778" w:rsidRDefault="00CD0C1D" w:rsidP="00CD0C1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D0C1D" w:rsidRPr="00913E94" w:rsidRDefault="00CD0C1D" w:rsidP="00CD0C1D">
      <w:pPr>
        <w:pStyle w:val="a3"/>
        <w:autoSpaceDE w:val="0"/>
        <w:autoSpaceDN w:val="0"/>
        <w:adjustRightInd w:val="0"/>
        <w:spacing w:line="192" w:lineRule="auto"/>
        <w:ind w:left="0"/>
        <w:rPr>
          <w:b/>
        </w:rPr>
      </w:pPr>
      <w:r w:rsidRPr="004D2FA2">
        <w:t>1.3.</w:t>
      </w:r>
      <w:r>
        <w:t xml:space="preserve"> </w:t>
      </w:r>
      <w:r w:rsidRPr="004D2FA2">
        <w:t>Оценка</w:t>
      </w:r>
      <w:r w:rsidRPr="002D67C5">
        <w:t xml:space="preserve"> степени реализации контрольных мероприятий (достижения ожидаемых непосредственных результатов их реализации) </w:t>
      </w:r>
      <w:r>
        <w:t xml:space="preserve"> </w:t>
      </w:r>
      <w:r w:rsidRPr="002D67C5">
        <w:t>подпрограммы</w:t>
      </w:r>
      <w:r>
        <w:t xml:space="preserve"> - </w:t>
      </w:r>
      <w:r w:rsidRPr="0086337D">
        <w:t>100%</w:t>
      </w:r>
      <w:r>
        <w:t>.</w:t>
      </w:r>
    </w:p>
    <w:p w:rsidR="00CD0C1D" w:rsidRPr="00913E94" w:rsidRDefault="00CD0C1D" w:rsidP="00CD0C1D">
      <w:pPr>
        <w:pStyle w:val="a3"/>
        <w:autoSpaceDE w:val="0"/>
        <w:autoSpaceDN w:val="0"/>
        <w:adjustRightInd w:val="0"/>
        <w:spacing w:line="192" w:lineRule="auto"/>
        <w:ind w:left="360"/>
        <w:rPr>
          <w:b/>
        </w:rPr>
      </w:pPr>
    </w:p>
    <w:p w:rsidR="00CD0C1D" w:rsidRPr="00965086" w:rsidRDefault="00CD0C1D" w:rsidP="00CD0C1D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13E94">
        <w:rPr>
          <w:rFonts w:ascii="Times New Roman" w:hAnsi="Times New Roman"/>
          <w:sz w:val="24"/>
          <w:szCs w:val="24"/>
        </w:rPr>
        <w:t>1.4. Комплексная оценка эффективности реализации подпрограммы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13E94">
        <w:rPr>
          <w:rFonts w:ascii="Times New Roman" w:hAnsi="Times New Roman"/>
          <w:sz w:val="24"/>
          <w:szCs w:val="24"/>
        </w:rPr>
        <w:t xml:space="preserve"> </w:t>
      </w:r>
      <w:r w:rsidRPr="00965086">
        <w:rPr>
          <w:rFonts w:ascii="Times New Roman" w:hAnsi="Times New Roman"/>
          <w:sz w:val="24"/>
          <w:szCs w:val="24"/>
        </w:rPr>
        <w:t>94,13%.</w:t>
      </w: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351B2D">
        <w:rPr>
          <w:rFonts w:ascii="Times New Roman" w:hAnsi="Times New Roman"/>
          <w:sz w:val="24"/>
          <w:szCs w:val="24"/>
        </w:rPr>
        <w:t xml:space="preserve">рограмма   реализована с   </w:t>
      </w:r>
      <w:r>
        <w:rPr>
          <w:rFonts w:ascii="Times New Roman" w:hAnsi="Times New Roman"/>
          <w:sz w:val="24"/>
          <w:szCs w:val="24"/>
        </w:rPr>
        <w:t xml:space="preserve">удовлетворительным уровнем </w:t>
      </w:r>
      <w:r w:rsidRPr="00351B2D">
        <w:rPr>
          <w:rFonts w:ascii="Times New Roman" w:hAnsi="Times New Roman"/>
          <w:sz w:val="24"/>
          <w:szCs w:val="24"/>
        </w:rPr>
        <w:t>эффективности.</w:t>
      </w: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D0C1D" w:rsidRPr="00D0070A" w:rsidRDefault="00CD0C1D" w:rsidP="00CD0C1D">
      <w:pPr>
        <w:pStyle w:val="a3"/>
        <w:autoSpaceDE w:val="0"/>
        <w:autoSpaceDN w:val="0"/>
        <w:adjustRightInd w:val="0"/>
        <w:spacing w:line="192" w:lineRule="auto"/>
        <w:ind w:left="360"/>
        <w:rPr>
          <w:b/>
        </w:rPr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 </w:t>
      </w: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CD0C1D" w:rsidRPr="007D1778" w:rsidRDefault="00CD0C1D" w:rsidP="00CD0C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</w:p>
    <w:p w:rsidR="000115DF" w:rsidRPr="00CD0C1D" w:rsidRDefault="000115DF" w:rsidP="00CD0C1D">
      <w:bookmarkStart w:id="0" w:name="_GoBack"/>
      <w:bookmarkEnd w:id="0"/>
    </w:p>
    <w:sectPr w:rsidR="000115DF" w:rsidRPr="00CD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FD2"/>
    <w:multiLevelType w:val="multilevel"/>
    <w:tmpl w:val="E2E4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94483"/>
    <w:multiLevelType w:val="multilevel"/>
    <w:tmpl w:val="42E47E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465D80"/>
    <w:multiLevelType w:val="multilevel"/>
    <w:tmpl w:val="9D46F5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5716D2"/>
    <w:multiLevelType w:val="multilevel"/>
    <w:tmpl w:val="6708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6E"/>
    <w:rsid w:val="000115DF"/>
    <w:rsid w:val="0085781D"/>
    <w:rsid w:val="00B9386E"/>
    <w:rsid w:val="00C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8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2022-04-28T12:54:00Z</dcterms:created>
  <dcterms:modified xsi:type="dcterms:W3CDTF">2022-04-28T13:10:00Z</dcterms:modified>
</cp:coreProperties>
</file>